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F7" w:rsidRPr="00970879" w:rsidRDefault="007600FB" w:rsidP="00606496">
      <w:pPr>
        <w:tabs>
          <w:tab w:val="left" w:pos="2552"/>
        </w:tabs>
        <w:ind w:left="-99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«Авиационно-топливная</w:t>
      </w:r>
      <w:r w:rsidR="004F07F7" w:rsidRPr="00970879">
        <w:rPr>
          <w:rFonts w:ascii="Times New Roman" w:hAnsi="Times New Roman" w:cs="Times New Roman"/>
        </w:rPr>
        <w:t xml:space="preserve"> компани</w:t>
      </w:r>
      <w:r w:rsidRPr="00970879">
        <w:rPr>
          <w:rFonts w:ascii="Times New Roman" w:hAnsi="Times New Roman" w:cs="Times New Roman"/>
        </w:rPr>
        <w:t>я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106DF7">
      <w:pPr>
        <w:rPr>
          <w:rFonts w:ascii="Times New Roman" w:hAnsi="Times New Roman" w:cs="Times New Roman"/>
        </w:rPr>
      </w:pP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7600FB">
      <w:pPr>
        <w:ind w:hanging="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6302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970"/>
        <w:gridCol w:w="993"/>
        <w:gridCol w:w="1275"/>
        <w:gridCol w:w="1134"/>
        <w:gridCol w:w="2694"/>
        <w:gridCol w:w="1275"/>
        <w:gridCol w:w="1418"/>
        <w:gridCol w:w="1276"/>
        <w:gridCol w:w="1559"/>
      </w:tblGrid>
      <w:tr w:rsidR="00C05924" w:rsidRPr="00203244" w:rsidTr="00606496">
        <w:trPr>
          <w:trHeight w:val="126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970879">
            <w:pPr>
              <w:pStyle w:val="aa"/>
              <w:rPr>
                <w:sz w:val="16"/>
                <w:szCs w:val="16"/>
                <w:lang w:val="ru-RU" w:eastAsia="ru-RU"/>
              </w:rPr>
            </w:pPr>
            <w:r>
              <w:rPr>
                <w:b/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Срок поставки</w:t>
            </w:r>
            <w:r w:rsidR="00494934">
              <w:rPr>
                <w:sz w:val="16"/>
                <w:szCs w:val="16"/>
                <w:lang w:val="ru-RU" w:eastAsia="ru-RU"/>
              </w:rPr>
              <w:t>, раб. дней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606496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Соответствие Техническому заданию (соответствует / не соответствует, в случае несоответствия указать технические характеристики)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Общая стоимость товара с НДС,</w:t>
            </w:r>
          </w:p>
          <w:p w:rsidR="00C05924" w:rsidRPr="007600FB" w:rsidRDefault="00C05924" w:rsidP="007600FB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970879" w:rsidRDefault="00C05924" w:rsidP="00EF2348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970879" w:rsidRDefault="00C05924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970879" w:rsidRDefault="00C05924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970879" w:rsidRDefault="00C05924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970879" w:rsidRDefault="00C05924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970879" w:rsidRDefault="00C05924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970879" w:rsidRDefault="00C05924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970879" w:rsidRDefault="00C05924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970879" w:rsidRDefault="00C05924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970879" w:rsidRDefault="00C05924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</w:t>
            </w:r>
          </w:p>
        </w:tc>
        <w:tc>
          <w:tcPr>
            <w:tcW w:w="15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EA282E" w:rsidRDefault="00C05924" w:rsidP="008A2695">
            <w:pPr>
              <w:pStyle w:val="ac"/>
              <w:rPr>
                <w:b/>
                <w:sz w:val="16"/>
                <w:szCs w:val="16"/>
              </w:rPr>
            </w:pPr>
            <w:r w:rsidRPr="00EA282E">
              <w:rPr>
                <w:b/>
                <w:sz w:val="16"/>
                <w:szCs w:val="16"/>
              </w:rPr>
              <w:t>Приборы и средства автоматизации:</w:t>
            </w: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8A2695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Измеритель температуры многоточечный ДТМ3 с гибким ЧЭ повышенной точности ДТМ3-10-1-6,4-0-5-10-1-2-0-0-000-0</w:t>
            </w:r>
          </w:p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{1.5м, 2.7м, 3.9м, 5.1м, 6.3м}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8A2695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 w:rsidR="00606496"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8A2695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8A2695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8A2695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8A2695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Измеритель температуры многоточечный ДТМ3 с гибким ЧЭ повышенной точности ДТМ3-10-1-12,6-0-8-10-1-2-0-0-000-0</w:t>
            </w:r>
          </w:p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{2.7м, 4.1м, 5.5м, 6.9м, 8.3м, 9.7м, 11.1м, 12.5м}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Уровнемер поплавковый ДУУ10-12-1-6,4-0-0-10-1-2-0-0-005 (поплавок тип I УНКР.305446.073, плотность 630 кг/м³; поплавок тип I УНКР.305446.071, </w:t>
            </w:r>
            <w:r w:rsidRPr="008A2695">
              <w:rPr>
                <w:sz w:val="16"/>
                <w:szCs w:val="16"/>
              </w:rPr>
              <w:lastRenderedPageBreak/>
              <w:t>плотность 900 кг/м³)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lastRenderedPageBreak/>
              <w:t>1.4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8A2695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Уровнемер поплавковый ДУУ10-12-1-12,6-0-0-10-1-2-0-0-005</w:t>
            </w:r>
          </w:p>
          <w:p w:rsidR="00C05924" w:rsidRPr="008A2695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(поплавок тип I УНКР.305446.073, плотность 630 кг/м³; поплавок тип I УНКР.305446.071, плотность 900</w:t>
            </w:r>
          </w:p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кг/м³)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Уровнемер поплавковый ДУУ4МА–(ДУУ2М-02А-0)–2,35-2,0 (поплавок тип IV УНКР.305446.012, плотность 600 кг/м³; специсполнение)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606496">
              <w:rPr>
                <w:sz w:val="16"/>
                <w:szCs w:val="16"/>
              </w:rPr>
              <w:t>Уровнемер поплавковый ДУУ4МА–(ДУУ2М-02А-0)–3,2-2,0 (поплавок тип I УНКР.305446.014, плотность 420 кг/м³)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3E495F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8A2695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Уровнемер поплавковый ДУУ4МА–(ДУУ2М-02А-0)–3,5-2,0</w:t>
            </w:r>
          </w:p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(поплавок тип I УНКР.305446.014, плотность 420 кг/м³)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8A2695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Уровнемер поплавковый ДУУ4МА–(ДУУ2М-12А-0)–4,8-2,0</w:t>
            </w:r>
          </w:p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(поплавок тип II УНКР.305446.009, плотность 450 кг/м³)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8A2695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Уровнемер поплавковый ДУУ4МА–(ДУУ2М-12А-0)–5,5-2,0</w:t>
            </w:r>
          </w:p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(поплавок тип II УНКР.305446.009, плотность 450 кг/м³)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8A2695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Уровнемер поплавковый ДУУ4МА–(ДУУ2М-12А-0)–5,8-2,0</w:t>
            </w:r>
          </w:p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(поплавок тип II УНКР.305446.009, плотность 450 кг/м³)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8A2695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Уровнемер поплавковый ДУУ4МА–(ДУУ2М-12А-0)–6,0-2,0</w:t>
            </w:r>
          </w:p>
          <w:p w:rsidR="00C05924" w:rsidRPr="007600FB" w:rsidRDefault="00C05924" w:rsidP="00EF2348">
            <w:pPr>
              <w:pStyle w:val="ac"/>
              <w:ind w:left="33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>(поплавок тип II УНКР.305446.009, плотность 450 кг/м³)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BC0CAC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970879">
            <w:pPr>
              <w:pStyle w:val="ac"/>
              <w:ind w:left="33"/>
              <w:rPr>
                <w:sz w:val="16"/>
                <w:szCs w:val="16"/>
              </w:rPr>
            </w:pPr>
            <w:r w:rsidRPr="00B108E3">
              <w:rPr>
                <w:sz w:val="16"/>
                <w:szCs w:val="16"/>
              </w:rPr>
              <w:t>Сигнализаторы уровня СУР-7 исполнение 1 в составе: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lastRenderedPageBreak/>
              <w:t>1.12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970879">
            <w:pPr>
              <w:pStyle w:val="ac"/>
              <w:ind w:left="33"/>
              <w:rPr>
                <w:sz w:val="16"/>
                <w:szCs w:val="16"/>
              </w:rPr>
            </w:pPr>
            <w:r w:rsidRPr="00B108E3">
              <w:rPr>
                <w:sz w:val="16"/>
                <w:szCs w:val="16"/>
              </w:rPr>
              <w:t>Преобразователь вторичный сигнализатора ПВС7-d (DIN-рельс, подключение до двух датчиков ДПУ7)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970879">
            <w:pPr>
              <w:pStyle w:val="ac"/>
              <w:ind w:left="33"/>
              <w:rPr>
                <w:sz w:val="16"/>
                <w:szCs w:val="16"/>
              </w:rPr>
            </w:pPr>
            <w:r w:rsidRPr="00B108E3">
              <w:rPr>
                <w:sz w:val="16"/>
                <w:szCs w:val="16"/>
              </w:rPr>
              <w:t>Датчик положения уровня ДПУ7–0,4-10,0-ОМ1,5** (специсполнение)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970879">
            <w:pPr>
              <w:pStyle w:val="ac"/>
              <w:ind w:left="33"/>
              <w:rPr>
                <w:sz w:val="16"/>
                <w:szCs w:val="16"/>
              </w:rPr>
            </w:pPr>
            <w:r w:rsidRPr="00B108E3">
              <w:rPr>
                <w:sz w:val="16"/>
                <w:szCs w:val="16"/>
              </w:rPr>
              <w:t>Датчик положения уровня ДПУ7–0,55-10,0-ОМ1,5**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ind w:left="33"/>
              <w:rPr>
                <w:sz w:val="16"/>
                <w:szCs w:val="16"/>
              </w:rPr>
            </w:pPr>
            <w:r w:rsidRPr="00B108E3">
              <w:rPr>
                <w:sz w:val="16"/>
                <w:szCs w:val="16"/>
              </w:rPr>
              <w:t>Датчик положения уровня ДПУ7–0,85-10,0-ОМ1,5**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ind w:left="33"/>
              <w:rPr>
                <w:sz w:val="16"/>
                <w:szCs w:val="16"/>
              </w:rPr>
            </w:pPr>
            <w:r w:rsidRPr="00B108E3">
              <w:rPr>
                <w:sz w:val="16"/>
                <w:szCs w:val="16"/>
              </w:rPr>
              <w:t>Датчик положения уровня ДПУ7–1,15-10,0-ОМ1,5**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ind w:left="33"/>
              <w:rPr>
                <w:sz w:val="16"/>
                <w:szCs w:val="16"/>
              </w:rPr>
            </w:pPr>
            <w:r w:rsidRPr="00C37618">
              <w:rPr>
                <w:sz w:val="16"/>
                <w:szCs w:val="16"/>
              </w:rPr>
              <w:t>Датчик положения уровня ДПУ7–2,15-10,0-ОМ1,5**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Датчик положения уровня ДПУ7–2,35-10,0-ОМ1,5**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Датчик положения уровня ДПУ7–2,75-10,0-ОМ1,5**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Датчик положения уровня ДПУ7–3,05-10,0-ОМ1,5**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Датчик положения уровня ДПУ7–3,25-10,0-ОМ1,5**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FF0882" w:rsidRDefault="00C05924" w:rsidP="00FF0882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Преобразователь давления Альбатрос р20 т</w:t>
            </w:r>
          </w:p>
          <w:p w:rsidR="00C05924" w:rsidRPr="007600FB" w:rsidRDefault="00C05924" w:rsidP="00FF0882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п 403025/0-1-2-93-20-1-1-450-410-583-1-20-1/000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FF0882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Преобразователь гидростатического давления</w:t>
            </w:r>
          </w:p>
          <w:p w:rsidR="00C05924" w:rsidRPr="00FF0882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Rosemount 3051SAL 1 C G 2A A 1A 10 20 D FF G 1 DA A 1</w:t>
            </w:r>
          </w:p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 xml:space="preserve">(возможна замена на функциональный аналог с </w:t>
            </w:r>
            <w:r w:rsidRPr="00FF0882">
              <w:rPr>
                <w:sz w:val="16"/>
                <w:szCs w:val="16"/>
              </w:rPr>
              <w:lastRenderedPageBreak/>
              <w:t>основной относительной погрешностью не хуже 0,1%)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lastRenderedPageBreak/>
              <w:t>1.24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FF0882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Преобразователь гидростатического давления</w:t>
            </w:r>
          </w:p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Rosemount 3051SAL 1 C G 3A A 1A 10 20 D FF G 1 DA A 1 (возможна замена на функциональный аналог с основной относительной погрешностью не хуже 0,1%)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1.25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FF0882">
              <w:rPr>
                <w:sz w:val="16"/>
                <w:szCs w:val="16"/>
              </w:rPr>
              <w:t>Пост сигнализации взрывозащищенный ПСВ-П-741 У1 ТУ У 3.09-00217159-024-97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2</w:t>
            </w:r>
          </w:p>
        </w:tc>
        <w:tc>
          <w:tcPr>
            <w:tcW w:w="15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C05924">
            <w:pPr>
              <w:pStyle w:val="ac"/>
              <w:rPr>
                <w:b/>
                <w:sz w:val="16"/>
                <w:szCs w:val="16"/>
              </w:rPr>
            </w:pPr>
            <w:r w:rsidRPr="00EA282E">
              <w:rPr>
                <w:b/>
                <w:sz w:val="16"/>
                <w:szCs w:val="16"/>
              </w:rPr>
              <w:t>Щиты и пульты:</w:t>
            </w: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2.1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Шкаф контроля ШК1 (габариты 800х2100х600)</w:t>
            </w:r>
          </w:p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УНКР.425200.032-АТХ.ШК1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2.2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Шкаф контроля ШК2 (габариты 800х2100х600)</w:t>
            </w:r>
          </w:p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УНКР.425200.032-АТХ.ШК2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2.3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Шкаф контроля ШК3 (габариты 800х2100х600)</w:t>
            </w:r>
          </w:p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УНКР.425200.032-АТХ.ШК3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C05924">
            <w:pPr>
              <w:pStyle w:val="ac"/>
              <w:rPr>
                <w:b/>
                <w:sz w:val="16"/>
                <w:szCs w:val="16"/>
              </w:rPr>
            </w:pPr>
            <w:r w:rsidRPr="00EA282E">
              <w:rPr>
                <w:b/>
                <w:sz w:val="16"/>
                <w:szCs w:val="16"/>
              </w:rPr>
              <w:t>Серверный шкаф в составе:</w:t>
            </w: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Серверный шкаф 19”, 22U, 600х800 мм, в сборе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Сервер Intel Core i3 2.5 ГГц, 8 Гб, 2х1000 Гб RAID-1, Windows 7 Prof, крепление в шкаф 19”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Плата интерфейсов 4хRS-485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Коммутатор Ethernet 16х10</w:t>
            </w:r>
          </w:p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100/1000, крепление в шкаф 19”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Источник бесперебойного питания Smart-UPC 2200 ВА, крепление в шкаф 19”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EA282E">
              <w:rPr>
                <w:sz w:val="16"/>
                <w:szCs w:val="16"/>
              </w:rPr>
              <w:t>Кабель витая пара, неэкранированная, категория 5e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C05924">
            <w:pPr>
              <w:pStyle w:val="ac"/>
              <w:rPr>
                <w:b/>
                <w:sz w:val="16"/>
                <w:szCs w:val="16"/>
              </w:rPr>
            </w:pPr>
            <w:r w:rsidRPr="00EA282E">
              <w:rPr>
                <w:b/>
                <w:sz w:val="16"/>
                <w:szCs w:val="16"/>
              </w:rPr>
              <w:t>Рабочее место оператора:</w:t>
            </w: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Компьютер Intel 2 ГГц, 2 Гб, Windows 7, крепление на монитор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Монитор LCD 22”, 1920х1080, встроенные динамики, крепление на стену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Комплект клавиатура + мышь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Источник бесперебойного питания Back-UPS 900 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4F451A" w:rsidRPr="007600FB" w:rsidTr="004B058A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1A" w:rsidRPr="00EA282E" w:rsidRDefault="004F451A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1A" w:rsidRPr="00762C71" w:rsidRDefault="004F451A" w:rsidP="004F451A">
            <w:pPr>
              <w:pStyle w:val="ac"/>
              <w:rPr>
                <w:b/>
                <w:sz w:val="16"/>
                <w:szCs w:val="16"/>
              </w:rPr>
            </w:pPr>
            <w:r w:rsidRPr="00762C71">
              <w:rPr>
                <w:b/>
                <w:sz w:val="16"/>
                <w:szCs w:val="16"/>
              </w:rPr>
              <w:t>Программное обеспечение:</w:t>
            </w: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Программное обеспечение визуализации и управления технологическим процессом, сбора и хранения информации, формирования отчетных документов с лицензией на 1 сервер и 2 рабочих места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EA282E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Прикладное программное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2C71" w:rsidRDefault="00C05924" w:rsidP="00C05924">
            <w:pPr>
              <w:pStyle w:val="ac"/>
              <w:rPr>
                <w:b/>
                <w:sz w:val="16"/>
                <w:szCs w:val="16"/>
              </w:rPr>
            </w:pPr>
            <w:r w:rsidRPr="00762C71">
              <w:rPr>
                <w:b/>
                <w:sz w:val="16"/>
                <w:szCs w:val="16"/>
              </w:rPr>
              <w:t>Изделия конструкций кабельных проводок:</w:t>
            </w: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Коробка клеммная соединительная КЗИМ 3.1-25-(Н-3Т-М20-ММРн15)х3(А)-(Н-3Т-М20-ММРн15)х2(С)-В1,5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Кабель контрольный экранированный КВВГЭ 5х1,0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Кабель монтажный парной скрутки КМВЭВ-3 2х2х0,7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Провод ПВ3 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 xml:space="preserve">Заводское </w:t>
            </w:r>
            <w:r>
              <w:rPr>
                <w:sz w:val="16"/>
                <w:szCs w:val="16"/>
              </w:rPr>
              <w:lastRenderedPageBreak/>
              <w:t>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Металлорукав РЗ-Ц-Х-15у12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7600FB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Клапанный блок Е 12 13 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5157C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5157CB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762C71">
            <w:pPr>
              <w:pStyle w:val="ac"/>
              <w:ind w:left="33"/>
              <w:rPr>
                <w:sz w:val="16"/>
                <w:szCs w:val="16"/>
              </w:rPr>
            </w:pPr>
            <w:r w:rsidRPr="00762C71">
              <w:rPr>
                <w:sz w:val="16"/>
                <w:szCs w:val="16"/>
              </w:rPr>
              <w:t>Кран шаровой фланцевый Ду 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EC261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606496" w:rsidP="00035844">
            <w:pPr>
              <w:pStyle w:val="ac"/>
              <w:jc w:val="center"/>
              <w:rPr>
                <w:sz w:val="16"/>
                <w:szCs w:val="16"/>
              </w:rPr>
            </w:pPr>
            <w:r w:rsidRPr="008A2695">
              <w:rPr>
                <w:sz w:val="16"/>
                <w:szCs w:val="16"/>
              </w:rPr>
              <w:t xml:space="preserve">г. Москва, </w:t>
            </w: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035844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3E3056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120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без НДС,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C05924" w:rsidRDefault="00C05924" w:rsidP="00C05924">
            <w:pPr>
              <w:pStyle w:val="ac"/>
              <w:ind w:left="0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C05924">
              <w:rPr>
                <w:i/>
                <w:color w:val="808080" w:themeColor="background1" w:themeShade="80"/>
                <w:sz w:val="14"/>
                <w:szCs w:val="14"/>
              </w:rPr>
              <w:t>(∑</w:t>
            </w:r>
            <w:r w:rsidRPr="00C05924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 xml:space="preserve"> по </w:t>
            </w:r>
            <w:r w:rsidRPr="00C05924">
              <w:rPr>
                <w:i/>
                <w:color w:val="808080" w:themeColor="background1" w:themeShade="80"/>
                <w:sz w:val="14"/>
                <w:szCs w:val="14"/>
              </w:rPr>
              <w:t>ст</w:t>
            </w:r>
            <w:r w:rsidRPr="00C05924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о</w:t>
            </w:r>
            <w:r w:rsidRPr="00C05924">
              <w:rPr>
                <w:i/>
                <w:color w:val="808080" w:themeColor="background1" w:themeShade="80"/>
                <w:sz w:val="14"/>
                <w:szCs w:val="14"/>
              </w:rPr>
              <w:t>лбцу)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</w:p>
        </w:tc>
      </w:tr>
      <w:tr w:rsidR="00C05924" w:rsidRPr="00203244" w:rsidTr="00606496">
        <w:trPr>
          <w:trHeight w:val="270"/>
        </w:trPr>
        <w:tc>
          <w:tcPr>
            <w:tcW w:w="13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C05924" w:rsidRDefault="00C05924" w:rsidP="00C05924">
            <w:pPr>
              <w:pStyle w:val="ac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C05924">
              <w:rPr>
                <w:i/>
                <w:color w:val="808080" w:themeColor="background1" w:themeShade="80"/>
                <w:sz w:val="14"/>
                <w:szCs w:val="14"/>
              </w:rPr>
              <w:t>(∑</w:t>
            </w:r>
            <w:r w:rsidRPr="00C05924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 xml:space="preserve"> по сто</w:t>
            </w:r>
            <w:r w:rsidRPr="00C05924">
              <w:rPr>
                <w:i/>
                <w:color w:val="808080" w:themeColor="background1" w:themeShade="80"/>
                <w:sz w:val="14"/>
                <w:szCs w:val="14"/>
              </w:rPr>
              <w:t>лбцу)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7600FB" w:rsidRDefault="00C05924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C05924" w:rsidRPr="00203244" w:rsidTr="00606496">
        <w:trPr>
          <w:trHeight w:val="270"/>
        </w:trPr>
        <w:tc>
          <w:tcPr>
            <w:tcW w:w="14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4" w:rsidRPr="007600FB" w:rsidRDefault="00C05924" w:rsidP="00C05924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4" w:rsidRPr="00C05924" w:rsidRDefault="00C05924" w:rsidP="006E5A5A">
            <w:pPr>
              <w:pStyle w:val="ac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C05924">
              <w:rPr>
                <w:i/>
                <w:color w:val="808080" w:themeColor="background1" w:themeShade="80"/>
                <w:sz w:val="14"/>
                <w:szCs w:val="14"/>
              </w:rPr>
              <w:t>(∑</w:t>
            </w:r>
            <w:r w:rsidRPr="00C05924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 xml:space="preserve"> по сто</w:t>
            </w:r>
            <w:r w:rsidRPr="00C05924">
              <w:rPr>
                <w:i/>
                <w:color w:val="808080" w:themeColor="background1" w:themeShade="80"/>
                <w:sz w:val="14"/>
                <w:szCs w:val="14"/>
              </w:rPr>
              <w:t>лбцу)</w:t>
            </w:r>
          </w:p>
        </w:tc>
      </w:tr>
    </w:tbl>
    <w:p w:rsidR="00106DF7" w:rsidRDefault="00106DF7" w:rsidP="00106DF7"/>
    <w:p w:rsidR="00606496" w:rsidRDefault="00606496" w:rsidP="00106DF7"/>
    <w:p w:rsidR="005E0D32" w:rsidRPr="007600FB" w:rsidRDefault="005E0D32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Условия оплаты                                 </w:t>
      </w:r>
      <w:r w:rsidR="007600FB">
        <w:rPr>
          <w:rFonts w:ascii="Times New Roman" w:hAnsi="Times New Roman" w:cs="Times New Roman"/>
        </w:rPr>
        <w:t xml:space="preserve">                                      </w:t>
      </w:r>
      <w:r w:rsidR="00494934">
        <w:rPr>
          <w:rFonts w:ascii="Times New Roman" w:hAnsi="Times New Roman" w:cs="Times New Roman"/>
        </w:rPr>
        <w:t xml:space="preserve">         </w:t>
      </w:r>
      <w:r w:rsidR="007600FB">
        <w:rPr>
          <w:rFonts w:ascii="Times New Roman" w:hAnsi="Times New Roman" w:cs="Times New Roman"/>
        </w:rPr>
        <w:t xml:space="preserve">    ______________________</w:t>
      </w:r>
      <w:r w:rsidRPr="007600FB">
        <w:rPr>
          <w:rFonts w:ascii="Times New Roman" w:hAnsi="Times New Roman" w:cs="Times New Roman"/>
        </w:rPr>
        <w:t>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</w:t>
      </w:r>
      <w:r w:rsidR="00C05924">
        <w:rPr>
          <w:rFonts w:ascii="Times New Roman" w:hAnsi="Times New Roman" w:cs="Times New Roman"/>
          <w:i/>
          <w:sz w:val="20"/>
          <w:szCs w:val="20"/>
        </w:rPr>
        <w:t xml:space="preserve">                        </w:t>
      </w:r>
      <w:r w:rsidR="007B743B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C05924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7600FB">
        <w:rPr>
          <w:rFonts w:ascii="Times New Roman" w:hAnsi="Times New Roman" w:cs="Times New Roman"/>
          <w:i/>
          <w:sz w:val="20"/>
          <w:szCs w:val="20"/>
        </w:rPr>
        <w:t xml:space="preserve">(отсрочка ХХ </w:t>
      </w:r>
      <w:r w:rsidR="00494934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7600FB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606496" w:rsidRPr="007600FB" w:rsidRDefault="00606496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поставке:                                                     </w:t>
      </w:r>
      <w:r w:rsidR="00494934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="00494934">
        <w:rPr>
          <w:rFonts w:ascii="Times New Roman" w:hAnsi="Times New Roman" w:cs="Times New Roman"/>
        </w:rPr>
        <w:t xml:space="preserve"> _________________________</w:t>
      </w:r>
      <w:r w:rsidRPr="007600FB">
        <w:rPr>
          <w:rFonts w:ascii="Times New Roman" w:hAnsi="Times New Roman" w:cs="Times New Roman"/>
        </w:rPr>
        <w:t xml:space="preserve">    </w:t>
      </w:r>
    </w:p>
    <w:p w:rsidR="007600FB" w:rsidRDefault="007600FB" w:rsidP="007600FB">
      <w:pPr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</w:t>
      </w:r>
      <w:r w:rsidR="00C05924">
        <w:rPr>
          <w:rFonts w:ascii="Times New Roman" w:hAnsi="Times New Roman" w:cs="Times New Roman"/>
          <w:i/>
          <w:sz w:val="20"/>
          <w:szCs w:val="20"/>
        </w:rPr>
        <w:t xml:space="preserve">                        </w:t>
      </w:r>
      <w:r w:rsidR="007B743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C05924">
        <w:rPr>
          <w:rFonts w:ascii="Times New Roman" w:hAnsi="Times New Roman" w:cs="Times New Roman"/>
          <w:i/>
          <w:sz w:val="20"/>
          <w:szCs w:val="20"/>
        </w:rPr>
        <w:t xml:space="preserve">   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E3056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с</w:t>
      </w:r>
      <w:r w:rsidRPr="007600FB">
        <w:rPr>
          <w:rFonts w:ascii="Times New Roman" w:hAnsi="Times New Roman" w:cs="Times New Roman"/>
          <w:i/>
          <w:sz w:val="20"/>
          <w:szCs w:val="20"/>
        </w:rPr>
        <w:t>ертификаты, паспорта и др.)</w:t>
      </w:r>
      <w:r w:rsidRPr="007600FB">
        <w:rPr>
          <w:rFonts w:ascii="Times New Roman" w:hAnsi="Times New Roman" w:cs="Times New Roman"/>
        </w:rPr>
        <w:t xml:space="preserve">  </w:t>
      </w:r>
    </w:p>
    <w:p w:rsidR="0037684C" w:rsidRDefault="0037684C" w:rsidP="003E3056">
      <w:pPr>
        <w:ind w:left="-851"/>
        <w:rPr>
          <w:rFonts w:ascii="Times New Roman" w:hAnsi="Times New Roman" w:cs="Times New Roman"/>
        </w:rPr>
      </w:pPr>
    </w:p>
    <w:p w:rsidR="005E0D32" w:rsidRPr="007600FB" w:rsidRDefault="005E0D32" w:rsidP="003E3056">
      <w:pPr>
        <w:ind w:left="-851"/>
        <w:rPr>
          <w:rFonts w:ascii="Times New Roman" w:hAnsi="Times New Roman" w:cs="Times New Roman"/>
          <w:u w:val="single"/>
        </w:rPr>
      </w:pPr>
      <w:r w:rsidRPr="007600FB">
        <w:rPr>
          <w:rFonts w:ascii="Times New Roman" w:hAnsi="Times New Roman" w:cs="Times New Roman"/>
        </w:rPr>
        <w:t>Срок действия оферты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7600FB">
        <w:rPr>
          <w:rFonts w:ascii="Times New Roman" w:hAnsi="Times New Roman" w:cs="Times New Roman"/>
        </w:rPr>
        <w:t xml:space="preserve">            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3E3056">
        <w:rPr>
          <w:rFonts w:ascii="Times New Roman" w:hAnsi="Times New Roman" w:cs="Times New Roman"/>
        </w:rPr>
        <w:t xml:space="preserve">          </w:t>
      </w:r>
      <w:r w:rsidR="007600FB">
        <w:rPr>
          <w:rFonts w:ascii="Times New Roman" w:hAnsi="Times New Roman" w:cs="Times New Roman"/>
        </w:rPr>
        <w:t xml:space="preserve"> </w:t>
      </w:r>
      <w:r w:rsidR="00494934">
        <w:rPr>
          <w:rFonts w:ascii="Times New Roman" w:hAnsi="Times New Roman" w:cs="Times New Roman"/>
        </w:rPr>
        <w:t xml:space="preserve">       </w:t>
      </w:r>
      <w:r w:rsidR="007600FB">
        <w:rPr>
          <w:rFonts w:ascii="Times New Roman" w:hAnsi="Times New Roman" w:cs="Times New Roman"/>
        </w:rPr>
        <w:t xml:space="preserve"> </w:t>
      </w:r>
      <w:r w:rsidR="00494934">
        <w:rPr>
          <w:rFonts w:ascii="Times New Roman" w:hAnsi="Times New Roman" w:cs="Times New Roman"/>
        </w:rPr>
        <w:t>_________________________</w:t>
      </w:r>
    </w:p>
    <w:p w:rsidR="005E0D32" w:rsidRPr="007600FB" w:rsidRDefault="00C05924" w:rsidP="005E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494934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>дней)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lastRenderedPageBreak/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606496">
      <w:pgSz w:w="16838" w:h="11906" w:orient="landscape"/>
      <w:pgMar w:top="850" w:right="395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606496">
      <w:pPr>
        <w:pStyle w:val="af0"/>
        <w:tabs>
          <w:tab w:val="clear" w:pos="1134"/>
          <w:tab w:val="left" w:pos="567"/>
        </w:tabs>
        <w:ind w:left="-567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35844"/>
    <w:rsid w:val="000806CC"/>
    <w:rsid w:val="000A69FB"/>
    <w:rsid w:val="00106DF7"/>
    <w:rsid w:val="00131763"/>
    <w:rsid w:val="001B4164"/>
    <w:rsid w:val="003370FF"/>
    <w:rsid w:val="0037684C"/>
    <w:rsid w:val="003A251F"/>
    <w:rsid w:val="003E3056"/>
    <w:rsid w:val="003E495F"/>
    <w:rsid w:val="003F7172"/>
    <w:rsid w:val="00494934"/>
    <w:rsid w:val="004F07F7"/>
    <w:rsid w:val="004F451A"/>
    <w:rsid w:val="005E0D32"/>
    <w:rsid w:val="00606496"/>
    <w:rsid w:val="0061018C"/>
    <w:rsid w:val="007600FB"/>
    <w:rsid w:val="00762C71"/>
    <w:rsid w:val="00793D87"/>
    <w:rsid w:val="007B7115"/>
    <w:rsid w:val="007B743B"/>
    <w:rsid w:val="00885FF1"/>
    <w:rsid w:val="008A2695"/>
    <w:rsid w:val="00970879"/>
    <w:rsid w:val="00B108E3"/>
    <w:rsid w:val="00B56345"/>
    <w:rsid w:val="00B97106"/>
    <w:rsid w:val="00BA5CD2"/>
    <w:rsid w:val="00BC0CAC"/>
    <w:rsid w:val="00BF73E1"/>
    <w:rsid w:val="00C05924"/>
    <w:rsid w:val="00C37618"/>
    <w:rsid w:val="00DF6A27"/>
    <w:rsid w:val="00EA282E"/>
    <w:rsid w:val="00EC261B"/>
    <w:rsid w:val="00EF2348"/>
    <w:rsid w:val="00FF088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978BD-1D9E-425F-9759-BB78CFFC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24</cp:revision>
  <cp:lastPrinted>2013-07-19T12:35:00Z</cp:lastPrinted>
  <dcterms:created xsi:type="dcterms:W3CDTF">2015-12-14T04:49:00Z</dcterms:created>
  <dcterms:modified xsi:type="dcterms:W3CDTF">2016-07-25T08:35:00Z</dcterms:modified>
</cp:coreProperties>
</file>